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FA1E60"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2170381"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191CEE">
        <w:rPr>
          <w:rStyle w:val="af2"/>
          <w:sz w:val="24"/>
          <w:szCs w:val="24"/>
          <w:u w:val="none"/>
          <w:lang w:val="en-US"/>
        </w:rPr>
        <w:t>395</w:t>
      </w:r>
      <w:r w:rsidR="00DF5ED6">
        <w:rPr>
          <w:rStyle w:val="af2"/>
          <w:sz w:val="24"/>
          <w:szCs w:val="24"/>
          <w:u w:val="none"/>
        </w:rPr>
        <w:t xml:space="preserve">/ </w:t>
      </w:r>
      <w:r w:rsidR="007F49F3">
        <w:rPr>
          <w:rStyle w:val="af2"/>
          <w:sz w:val="24"/>
          <w:szCs w:val="24"/>
          <w:u w:val="none"/>
          <w:lang w:val="en-US"/>
        </w:rPr>
        <w:t>03</w:t>
      </w:r>
      <w:r w:rsidR="007F49F3">
        <w:rPr>
          <w:rStyle w:val="af2"/>
          <w:sz w:val="24"/>
          <w:szCs w:val="24"/>
          <w:u w:val="none"/>
        </w:rPr>
        <w:t>.0</w:t>
      </w:r>
      <w:r w:rsidR="007F49F3">
        <w:rPr>
          <w:rStyle w:val="af2"/>
          <w:sz w:val="24"/>
          <w:szCs w:val="24"/>
          <w:u w:val="none"/>
          <w:lang w:val="en-US"/>
        </w:rPr>
        <w:t>9</w:t>
      </w:r>
      <w:r w:rsidR="00DF5ED6">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7F49F3">
        <w:rPr>
          <w:rFonts w:ascii="Times New Roman" w:hAnsi="Times New Roman"/>
          <w:lang w:val="en-US"/>
        </w:rPr>
        <w:t>02</w:t>
      </w:r>
      <w:r w:rsidR="00574F08" w:rsidRPr="00F81936">
        <w:rPr>
          <w:rFonts w:ascii="Times New Roman" w:hAnsi="Times New Roman"/>
        </w:rPr>
        <w:t>.</w:t>
      </w:r>
      <w:r w:rsidR="00DF5ED6">
        <w:rPr>
          <w:rFonts w:ascii="Times New Roman" w:hAnsi="Times New Roman"/>
        </w:rPr>
        <w:t>0</w:t>
      </w:r>
      <w:r w:rsidR="007F49F3">
        <w:rPr>
          <w:rFonts w:ascii="Times New Roman" w:hAnsi="Times New Roman"/>
          <w:lang w:val="en-US"/>
        </w:rPr>
        <w:t>9</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453B48">
        <w:rPr>
          <w:rFonts w:ascii="Times New Roman" w:hAnsi="Times New Roman"/>
        </w:rPr>
        <w:t xml:space="preserve">г., от </w:t>
      </w:r>
      <w:r w:rsidR="00887841">
        <w:rPr>
          <w:rFonts w:ascii="Times New Roman" w:hAnsi="Times New Roman"/>
        </w:rPr>
        <w:t>14</w:t>
      </w:r>
      <w:r w:rsidR="00E87A98" w:rsidRPr="00F81936">
        <w:rPr>
          <w:rFonts w:ascii="Times New Roman" w:hAnsi="Times New Roman"/>
        </w:rPr>
        <w:t>:</w:t>
      </w:r>
      <w:r w:rsidR="00453B48">
        <w:rPr>
          <w:rFonts w:ascii="Times New Roman" w:hAnsi="Times New Roman"/>
          <w:lang w:val="en-US"/>
        </w:rPr>
        <w:t>00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7F49F3">
        <w:rPr>
          <w:rFonts w:ascii="Times New Roman" w:hAnsi="Times New Roman"/>
          <w:lang w:val="en-US"/>
        </w:rPr>
        <w:t>02</w:t>
      </w:r>
      <w:r w:rsidR="009E2F3D" w:rsidRPr="00F81936">
        <w:rPr>
          <w:rFonts w:ascii="Times New Roman" w:hAnsi="Times New Roman"/>
        </w:rPr>
        <w:t>.</w:t>
      </w:r>
      <w:r w:rsidR="00DF5ED6">
        <w:rPr>
          <w:rFonts w:ascii="Times New Roman" w:hAnsi="Times New Roman"/>
        </w:rPr>
        <w:t>0</w:t>
      </w:r>
      <w:r w:rsidR="007F49F3">
        <w:rPr>
          <w:rFonts w:ascii="Times New Roman" w:hAnsi="Times New Roman"/>
          <w:lang w:val="en-US"/>
        </w:rPr>
        <w:t>9</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7F49F3">
        <w:rPr>
          <w:rFonts w:ascii="Times New Roman" w:hAnsi="Times New Roman"/>
          <w:lang w:val="en-US"/>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7F49F3">
        <w:rPr>
          <w:rFonts w:ascii="Times New Roman" w:hAnsi="Times New Roman"/>
          <w:lang w:val="en-US"/>
        </w:rPr>
        <w:t>393</w:t>
      </w:r>
      <w:r w:rsidR="00ED5E8D" w:rsidRPr="00F81936">
        <w:rPr>
          <w:rFonts w:ascii="Times New Roman" w:hAnsi="Times New Roman"/>
          <w:lang w:val="en-US"/>
        </w:rPr>
        <w:t>/</w:t>
      </w:r>
      <w:r w:rsidR="007F49F3">
        <w:rPr>
          <w:rFonts w:ascii="Times New Roman" w:hAnsi="Times New Roman"/>
          <w:lang w:val="en-US"/>
        </w:rPr>
        <w:t>02</w:t>
      </w:r>
      <w:r w:rsidR="00ED5E8D" w:rsidRPr="00F81936">
        <w:rPr>
          <w:rFonts w:ascii="Times New Roman" w:hAnsi="Times New Roman"/>
          <w:lang w:val="en-US"/>
        </w:rPr>
        <w:t>.</w:t>
      </w:r>
      <w:r w:rsidR="00DF5ED6">
        <w:rPr>
          <w:rFonts w:ascii="Times New Roman" w:hAnsi="Times New Roman"/>
        </w:rPr>
        <w:t>0</w:t>
      </w:r>
      <w:r w:rsidR="007F49F3">
        <w:rPr>
          <w:rFonts w:ascii="Times New Roman" w:hAnsi="Times New Roman"/>
          <w:lang w:val="en-US"/>
        </w:rPr>
        <w:t>9</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7F49F3">
        <w:rPr>
          <w:rFonts w:ascii="Times New Roman" w:hAnsi="Times New Roman"/>
          <w:color w:val="000000" w:themeColor="text1"/>
          <w:lang w:val="en-US"/>
        </w:rPr>
        <w:t xml:space="preserve"> </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7F49F3">
        <w:rPr>
          <w:rFonts w:ascii="Times New Roman" w:hAnsi="Times New Roman"/>
          <w:lang w:val="en-US"/>
        </w:rPr>
        <w:t xml:space="preserve"> </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7F49F3">
        <w:rPr>
          <w:rFonts w:ascii="Times New Roman" w:hAnsi="Times New Roman"/>
          <w:lang w:val="en-US"/>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805621">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7F49F3">
        <w:rPr>
          <w:rFonts w:ascii="Times New Roman" w:hAnsi="Times New Roman"/>
          <w:b/>
          <w:lang w:val="en-US"/>
        </w:rPr>
        <w:t>42</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7F49F3">
        <w:rPr>
          <w:rFonts w:ascii="Times New Roman" w:hAnsi="Times New Roman"/>
          <w:b/>
          <w:lang w:val="en-US"/>
        </w:rPr>
        <w:t>42</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7F49F3">
        <w:rPr>
          <w:rFonts w:ascii="Times New Roman" w:hAnsi="Times New Roman"/>
        </w:rPr>
        <w:t>СИСИ-ХРИС 66</w:t>
      </w:r>
      <w:r w:rsidRPr="00F81936">
        <w:rPr>
          <w:rFonts w:ascii="Times New Roman" w:hAnsi="Times New Roman"/>
          <w:color w:val="000000" w:themeColor="text1"/>
        </w:rPr>
        <w:t>”</w:t>
      </w:r>
      <w:r w:rsidRPr="00F81936">
        <w:rPr>
          <w:rFonts w:ascii="Times New Roman" w:hAnsi="Times New Roman"/>
        </w:rPr>
        <w:t xml:space="preserve"> ЕООД </w:t>
      </w:r>
      <w:r w:rsidR="007F49F3">
        <w:rPr>
          <w:rFonts w:ascii="Times New Roman" w:hAnsi="Times New Roman"/>
        </w:rPr>
        <w:t>с. Овощник</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7F49F3">
        <w:rPr>
          <w:rFonts w:ascii="Times New Roman" w:hAnsi="Times New Roman"/>
          <w:b/>
        </w:rPr>
        <w:t>42</w:t>
      </w:r>
      <w:r w:rsidRPr="00075103">
        <w:rPr>
          <w:rFonts w:ascii="Times New Roman" w:hAnsi="Times New Roman"/>
        </w:rPr>
        <w:t xml:space="preserve"> с начална цена за обекта </w:t>
      </w:r>
      <w:r w:rsidR="007F49F3">
        <w:rPr>
          <w:rFonts w:ascii="Times New Roman" w:hAnsi="Times New Roman"/>
        </w:rPr>
        <w:t>11410</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7F49F3">
        <w:rPr>
          <w:rFonts w:ascii="Times New Roman" w:hAnsi="Times New Roman"/>
        </w:rPr>
        <w:t>СИСИ-ХРИС 66</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7F49F3">
        <w:rPr>
          <w:rFonts w:ascii="Times New Roman" w:hAnsi="Times New Roman"/>
        </w:rPr>
        <w:t>с. Овощник</w:t>
      </w:r>
      <w:r w:rsidRPr="00075103">
        <w:rPr>
          <w:rFonts w:ascii="Times New Roman" w:hAnsi="Times New Roman"/>
        </w:rPr>
        <w:t xml:space="preserve">, ЕИК </w:t>
      </w:r>
      <w:r w:rsidR="007F49F3">
        <w:rPr>
          <w:rFonts w:ascii="Times New Roman" w:hAnsi="Times New Roman"/>
        </w:rPr>
        <w:t>201989455</w:t>
      </w:r>
      <w:r w:rsidRPr="00075103">
        <w:rPr>
          <w:rFonts w:ascii="Times New Roman" w:hAnsi="Times New Roman"/>
        </w:rPr>
        <w:t xml:space="preserve">, със седалище и адрес на управление:  </w:t>
      </w:r>
      <w:r w:rsidR="007F49F3">
        <w:rPr>
          <w:rFonts w:ascii="Times New Roman" w:hAnsi="Times New Roman"/>
        </w:rPr>
        <w:t>с. Овощник</w:t>
      </w:r>
      <w:r w:rsidRPr="00075103">
        <w:rPr>
          <w:rFonts w:ascii="Times New Roman" w:hAnsi="Times New Roman"/>
        </w:rPr>
        <w:t>, ул. „</w:t>
      </w:r>
      <w:r w:rsidR="007F49F3">
        <w:rPr>
          <w:rFonts w:ascii="Times New Roman" w:hAnsi="Times New Roman"/>
        </w:rPr>
        <w:t>Бузлуджа</w:t>
      </w:r>
      <w:r w:rsidRPr="00075103">
        <w:rPr>
          <w:rFonts w:ascii="Times New Roman" w:hAnsi="Times New Roman"/>
        </w:rPr>
        <w:t xml:space="preserve">” № </w:t>
      </w:r>
      <w:r w:rsidR="007F49F3">
        <w:rPr>
          <w:rFonts w:ascii="Times New Roman" w:hAnsi="Times New Roman"/>
        </w:rPr>
        <w:t>15</w:t>
      </w:r>
      <w:r w:rsidRPr="00075103">
        <w:rPr>
          <w:rFonts w:ascii="Times New Roman" w:hAnsi="Times New Roman"/>
        </w:rPr>
        <w:t xml:space="preserve">, представлявана от </w:t>
      </w:r>
      <w:r w:rsidR="007F49F3">
        <w:rPr>
          <w:rFonts w:ascii="Times New Roman" w:hAnsi="Times New Roman"/>
        </w:rPr>
        <w:t>Х.Х</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7F49F3">
        <w:rPr>
          <w:rFonts w:ascii="Times New Roman" w:hAnsi="Times New Roman"/>
        </w:rPr>
        <w:t>299</w:t>
      </w:r>
      <w:r w:rsidRPr="00075103">
        <w:rPr>
          <w:rFonts w:ascii="Times New Roman" w:hAnsi="Times New Roman"/>
        </w:rPr>
        <w:t xml:space="preserve"> м³ прогнозно количество дървесина в размер на </w:t>
      </w:r>
      <w:r w:rsidR="007F49F3">
        <w:rPr>
          <w:rFonts w:ascii="Times New Roman" w:hAnsi="Times New Roman"/>
        </w:rPr>
        <w:t>7810</w:t>
      </w:r>
      <w:r w:rsidRPr="00075103">
        <w:rPr>
          <w:rFonts w:ascii="Times New Roman" w:hAnsi="Times New Roman"/>
        </w:rPr>
        <w:t>,00 лв. без ДДС /</w:t>
      </w:r>
      <w:r w:rsidR="007F49F3">
        <w:rPr>
          <w:rFonts w:ascii="Times New Roman" w:hAnsi="Times New Roman"/>
        </w:rPr>
        <w:t xml:space="preserve">седем хиляди осемстотин и десет </w:t>
      </w:r>
      <w:r w:rsidRPr="00075103">
        <w:rPr>
          <w:rFonts w:ascii="Times New Roman" w:hAnsi="Times New Roman"/>
        </w:rPr>
        <w:t xml:space="preserve">лева и 00 стотинки / без ДДС, и предложена цена за товарене, транспорт и разтоварване на </w:t>
      </w:r>
      <w:r w:rsidR="007F49F3">
        <w:rPr>
          <w:rFonts w:ascii="Times New Roman" w:hAnsi="Times New Roman"/>
        </w:rPr>
        <w:t>1</w:t>
      </w:r>
      <w:r w:rsidR="00200032">
        <w:rPr>
          <w:rFonts w:ascii="Times New Roman" w:hAnsi="Times New Roman"/>
        </w:rPr>
        <w:t>00</w:t>
      </w:r>
      <w:r w:rsidRPr="00075103">
        <w:rPr>
          <w:rFonts w:ascii="Times New Roman" w:hAnsi="Times New Roman"/>
        </w:rPr>
        <w:t xml:space="preserve"> м³ прогнозно количество дървесина в размер на </w:t>
      </w:r>
      <w:r w:rsidR="007F49F3">
        <w:rPr>
          <w:rFonts w:ascii="Times New Roman" w:hAnsi="Times New Roman"/>
        </w:rPr>
        <w:t>36</w:t>
      </w:r>
      <w:r w:rsidR="00200032">
        <w:rPr>
          <w:rFonts w:ascii="Times New Roman" w:hAnsi="Times New Roman"/>
        </w:rPr>
        <w:t>00</w:t>
      </w:r>
      <w:r w:rsidRPr="00075103">
        <w:rPr>
          <w:rFonts w:ascii="Times New Roman" w:hAnsi="Times New Roman"/>
        </w:rPr>
        <w:t>,00 лв. без ДДС /</w:t>
      </w:r>
      <w:r w:rsidR="007F49F3">
        <w:rPr>
          <w:rFonts w:ascii="Times New Roman" w:hAnsi="Times New Roman"/>
        </w:rPr>
        <w:t>три хиляди и шестстотин</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805621" w:rsidP="00C7118E">
      <w:pPr>
        <w:pStyle w:val="a3"/>
        <w:numPr>
          <w:ilvl w:val="0"/>
          <w:numId w:val="11"/>
        </w:numPr>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rPr>
        <w:t xml:space="preserve"> </w:t>
      </w:r>
      <w:r w:rsidR="00DF5ED6"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A81A6A" w:rsidRDefault="00805621" w:rsidP="00805621">
      <w:pPr>
        <w:pStyle w:val="a3"/>
        <w:numPr>
          <w:ilvl w:val="0"/>
          <w:numId w:val="12"/>
        </w:numPr>
        <w:tabs>
          <w:tab w:val="clear" w:pos="4536"/>
          <w:tab w:val="center" w:pos="709"/>
        </w:tabs>
        <w:jc w:val="both"/>
        <w:rPr>
          <w:rFonts w:ascii="Times New Roman" w:hAnsi="Times New Roman"/>
          <w:b w:val="0"/>
          <w:color w:val="000000" w:themeColor="text1"/>
          <w:sz w:val="22"/>
          <w:szCs w:val="22"/>
          <w:u w:val="none"/>
          <w:lang w:val="bg-BG"/>
        </w:rPr>
      </w:pPr>
      <w:r w:rsidRPr="00BE0BC1">
        <w:rPr>
          <w:rFonts w:ascii="Times New Roman" w:hAnsi="Times New Roman"/>
          <w:b w:val="0"/>
          <w:color w:val="000000" w:themeColor="text1"/>
          <w:sz w:val="22"/>
          <w:szCs w:val="22"/>
          <w:u w:val="none"/>
          <w:lang w:val="bg-BG"/>
        </w:rPr>
        <w:t xml:space="preserve">На основание чл.34, ал.3 от </w:t>
      </w:r>
      <w:r w:rsidRPr="00BE0BC1">
        <w:rPr>
          <w:rFonts w:ascii="Times New Roman" w:hAnsi="Times New Roman"/>
          <w:b w:val="0"/>
          <w:color w:val="000000" w:themeColor="text1"/>
          <w:sz w:val="22"/>
          <w:szCs w:val="22"/>
          <w:u w:val="none"/>
        </w:rPr>
        <w:t>НУРВИДГТДОСПДНГП</w:t>
      </w:r>
      <w:r w:rsidRPr="00BE0BC1">
        <w:rPr>
          <w:rFonts w:ascii="Times New Roman" w:hAnsi="Times New Roman"/>
          <w:b w:val="0"/>
          <w:color w:val="000000" w:themeColor="text1"/>
          <w:sz w:val="22"/>
          <w:szCs w:val="22"/>
          <w:u w:val="none"/>
          <w:lang w:val="bg-BG"/>
        </w:rPr>
        <w:t xml:space="preserve"> и във връзка с чл.60, ал.1 от АПК,</w:t>
      </w:r>
      <w:r>
        <w:rPr>
          <w:rFonts w:ascii="Times New Roman" w:hAnsi="Times New Roman"/>
          <w:b w:val="0"/>
          <w:color w:val="000000" w:themeColor="text1"/>
          <w:sz w:val="22"/>
          <w:szCs w:val="22"/>
          <w:u w:val="none"/>
          <w:lang w:val="bg-BG"/>
        </w:rPr>
        <w:t xml:space="preserve"> както и пода</w:t>
      </w:r>
      <w:r w:rsidRPr="00BE0BC1">
        <w:rPr>
          <w:rFonts w:ascii="Times New Roman" w:hAnsi="Times New Roman"/>
          <w:b w:val="0"/>
          <w:color w:val="000000" w:themeColor="text1"/>
          <w:sz w:val="22"/>
          <w:szCs w:val="22"/>
          <w:u w:val="none"/>
          <w:lang w:val="bg-BG"/>
        </w:rPr>
        <w:t xml:space="preserve">дено </w:t>
      </w:r>
      <w:r w:rsidRPr="003C4B70">
        <w:rPr>
          <w:rFonts w:ascii="Times New Roman" w:hAnsi="Times New Roman"/>
          <w:b w:val="0"/>
          <w:color w:val="000000" w:themeColor="text1"/>
          <w:sz w:val="22"/>
          <w:szCs w:val="22"/>
          <w:u w:val="none"/>
          <w:lang w:val="bg-BG"/>
        </w:rPr>
        <w:t>заявление с вх. № РД-06-</w:t>
      </w:r>
      <w:r>
        <w:rPr>
          <w:rFonts w:ascii="Times New Roman" w:hAnsi="Times New Roman"/>
          <w:b w:val="0"/>
          <w:color w:val="000000" w:themeColor="text1"/>
          <w:sz w:val="22"/>
          <w:szCs w:val="22"/>
          <w:u w:val="none"/>
        </w:rPr>
        <w:t>339</w:t>
      </w:r>
      <w:r w:rsidRPr="003C4B70">
        <w:rPr>
          <w:rFonts w:ascii="Times New Roman" w:hAnsi="Times New Roman"/>
          <w:b w:val="0"/>
          <w:color w:val="000000" w:themeColor="text1"/>
          <w:sz w:val="22"/>
          <w:szCs w:val="22"/>
          <w:u w:val="none"/>
          <w:lang w:val="bg-BG"/>
        </w:rPr>
        <w:t>/</w:t>
      </w:r>
      <w:r>
        <w:rPr>
          <w:rFonts w:ascii="Times New Roman" w:hAnsi="Times New Roman"/>
          <w:b w:val="0"/>
          <w:color w:val="000000" w:themeColor="text1"/>
          <w:sz w:val="22"/>
          <w:szCs w:val="22"/>
          <w:u w:val="none"/>
          <w:lang w:val="bg-BG"/>
        </w:rPr>
        <w:t>0</w:t>
      </w:r>
      <w:r>
        <w:rPr>
          <w:rFonts w:ascii="Times New Roman" w:hAnsi="Times New Roman"/>
          <w:b w:val="0"/>
          <w:color w:val="000000" w:themeColor="text1"/>
          <w:sz w:val="22"/>
          <w:szCs w:val="22"/>
          <w:u w:val="none"/>
        </w:rPr>
        <w:t>3</w:t>
      </w:r>
      <w:r>
        <w:rPr>
          <w:rFonts w:ascii="Times New Roman" w:hAnsi="Times New Roman"/>
          <w:b w:val="0"/>
          <w:color w:val="000000" w:themeColor="text1"/>
          <w:sz w:val="22"/>
          <w:szCs w:val="22"/>
          <w:u w:val="none"/>
          <w:lang w:val="bg-BG"/>
        </w:rPr>
        <w:t>.0</w:t>
      </w:r>
      <w:r>
        <w:rPr>
          <w:rFonts w:ascii="Times New Roman" w:hAnsi="Times New Roman"/>
          <w:b w:val="0"/>
          <w:color w:val="000000" w:themeColor="text1"/>
          <w:sz w:val="22"/>
          <w:szCs w:val="22"/>
          <w:u w:val="none"/>
        </w:rPr>
        <w:t>9</w:t>
      </w:r>
      <w:r w:rsidRPr="003C4B70">
        <w:rPr>
          <w:rFonts w:ascii="Times New Roman" w:hAnsi="Times New Roman"/>
          <w:b w:val="0"/>
          <w:color w:val="000000" w:themeColor="text1"/>
          <w:sz w:val="22"/>
          <w:szCs w:val="22"/>
          <w:u w:val="none"/>
          <w:lang w:val="bg-BG"/>
        </w:rPr>
        <w:t>.2021 г. от „</w:t>
      </w:r>
      <w:r>
        <w:rPr>
          <w:rFonts w:ascii="Times New Roman" w:hAnsi="Times New Roman"/>
          <w:b w:val="0"/>
          <w:color w:val="000000" w:themeColor="text1"/>
          <w:sz w:val="22"/>
          <w:szCs w:val="22"/>
          <w:u w:val="none"/>
          <w:lang w:val="bg-BG"/>
        </w:rPr>
        <w:t>СИСИ-ХРИС 66” ЕООД, с. Овощник</w:t>
      </w:r>
      <w:r w:rsidRPr="00A81A6A">
        <w:rPr>
          <w:rFonts w:ascii="Times New Roman" w:hAnsi="Times New Roman"/>
          <w:b w:val="0"/>
          <w:color w:val="000000" w:themeColor="text1"/>
          <w:sz w:val="22"/>
          <w:szCs w:val="22"/>
          <w:u w:val="none"/>
          <w:lang w:val="bg-BG"/>
        </w:rPr>
        <w:t>, допускам предварително изпълнение на настоящата заповед:</w:t>
      </w:r>
    </w:p>
    <w:p w:rsidR="00805621" w:rsidRDefault="00805621" w:rsidP="00805621">
      <w:pPr>
        <w:pStyle w:val="a3"/>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Предвид изложеното следва, че са налице предпоставките заложени в хипотезата на чл.90, ал.2, т.1 от АПК за допускане на предварително изпълнение на акта.</w:t>
      </w:r>
    </w:p>
    <w:p w:rsidR="00805621"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На основание чл.60, ал.4 от АПК разпореждането, с което се допуска предварително изпълнение може да бъде обжалвано чрез Директора на ЮИДП ДП ТП ДЛС „Мазалат” </w:t>
      </w:r>
      <w:r w:rsidRPr="00DB4D6B">
        <w:rPr>
          <w:rFonts w:ascii="Times New Roman" w:hAnsi="Times New Roman"/>
          <w:b w:val="0"/>
          <w:color w:val="000000" w:themeColor="text1"/>
          <w:sz w:val="22"/>
          <w:szCs w:val="22"/>
          <w:u w:val="none"/>
          <w:lang w:val="bg-BG"/>
        </w:rPr>
        <w:t>пред</w:t>
      </w:r>
      <w:r>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Административен съд гр.Стара Загора в тридневен срок от съобщаването му, независимо дали административният акт е бил оспорен.              </w:t>
      </w:r>
    </w:p>
    <w:p w:rsidR="00805621" w:rsidRPr="00ED0CC4" w:rsidRDefault="00805621" w:rsidP="00805621">
      <w:pPr>
        <w:pStyle w:val="af"/>
        <w:numPr>
          <w:ilvl w:val="0"/>
          <w:numId w:val="12"/>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805621" w:rsidRDefault="00805621" w:rsidP="00805621">
      <w:pPr>
        <w:pStyle w:val="a3"/>
        <w:numPr>
          <w:ilvl w:val="0"/>
          <w:numId w:val="12"/>
        </w:numPr>
        <w:tabs>
          <w:tab w:val="clear" w:pos="4536"/>
          <w:tab w:val="center" w:pos="709"/>
        </w:tabs>
        <w:ind w:left="0" w:firstLine="34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805621" w:rsidP="00805621">
      <w:pPr>
        <w:pStyle w:val="a3"/>
        <w:numPr>
          <w:ilvl w:val="0"/>
          <w:numId w:val="12"/>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65451A" w:rsidRPr="006731B0" w:rsidRDefault="0065451A" w:rsidP="0065451A">
      <w:pPr>
        <w:spacing w:after="0" w:line="240" w:lineRule="auto"/>
        <w:ind w:firstLine="708"/>
        <w:jc w:val="both"/>
        <w:rPr>
          <w:rFonts w:ascii="Times New Roman" w:hAnsi="Times New Roman"/>
          <w:lang w:val="en-US"/>
        </w:rPr>
      </w:pPr>
    </w:p>
    <w:p w:rsidR="00E405BD" w:rsidRDefault="00E405BD" w:rsidP="0065451A">
      <w:pPr>
        <w:rPr>
          <w:rFonts w:ascii="Times New Roman" w:hAnsi="Times New Roman"/>
          <w:b/>
        </w:rPr>
      </w:pPr>
    </w:p>
    <w:p w:rsidR="00A25F68" w:rsidRPr="00191CEE" w:rsidRDefault="00A25F68" w:rsidP="0042195D">
      <w:pPr>
        <w:pStyle w:val="1"/>
        <w:ind w:left="4248"/>
        <w:rPr>
          <w:b/>
          <w:sz w:val="24"/>
          <w:szCs w:val="24"/>
          <w:u w:val="none"/>
          <w:lang w:val="en-US"/>
        </w:rPr>
      </w:pPr>
      <w:r w:rsidRPr="00A25F68">
        <w:rPr>
          <w:b/>
          <w:sz w:val="24"/>
          <w:szCs w:val="24"/>
          <w:u w:val="none"/>
        </w:rPr>
        <w:t>Директор ТП ДЛС:</w:t>
      </w:r>
      <w:bookmarkStart w:id="0" w:name="_GoBack"/>
      <w:bookmarkEnd w:id="0"/>
      <w:r w:rsidR="00191CEE">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FA1E60"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FA1E60"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191CEE">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1CEE"/>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1E60"/>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736</Words>
  <Characters>4240</Characters>
  <Application>Microsoft Office Word</Application>
  <DocSecurity>0</DocSecurity>
  <Lines>35</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13</cp:revision>
  <cp:lastPrinted>2021-07-22T08:26:00Z</cp:lastPrinted>
  <dcterms:created xsi:type="dcterms:W3CDTF">2021-02-22T09:46:00Z</dcterms:created>
  <dcterms:modified xsi:type="dcterms:W3CDTF">2021-09-03T07:33:00Z</dcterms:modified>
</cp:coreProperties>
</file>